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AA" w:rsidRDefault="00C432AA" w:rsidP="00C432AA">
      <w:pPr>
        <w:pStyle w:val="Naslov3"/>
        <w:rPr>
          <w:color w:val="auto"/>
        </w:rPr>
      </w:pPr>
      <w:r w:rsidRPr="0080261E">
        <w:rPr>
          <w:color w:val="auto"/>
        </w:rPr>
        <w:t>OSNOVNA ŠKOLA  FRAN FRANKOVIĆ Rijeka</w:t>
      </w:r>
    </w:p>
    <w:p w:rsidR="00C432AA" w:rsidRPr="00D3277F" w:rsidRDefault="00C432AA" w:rsidP="00C432AA"/>
    <w:p w:rsidR="00C432AA" w:rsidRDefault="00C432AA" w:rsidP="00C432AA">
      <w:pPr>
        <w:rPr>
          <w:rFonts w:ascii="Arial Narrow" w:hAnsi="Arial Narrow"/>
          <w:b/>
          <w:bCs/>
          <w:sz w:val="36"/>
        </w:rPr>
      </w:pPr>
      <w:r>
        <w:rPr>
          <w:rFonts w:ascii="Arial Narrow" w:hAnsi="Arial Narrow"/>
          <w:b/>
          <w:bCs/>
          <w:sz w:val="36"/>
        </w:rPr>
        <w:t xml:space="preserve">POPIS OBVEZNIH UDŽBENIKA ZA PRO st.- VIII. ( osmi )r. </w:t>
      </w:r>
    </w:p>
    <w:p w:rsidR="00C432AA" w:rsidRDefault="00C432AA" w:rsidP="00C432AA">
      <w:pPr>
        <w:rPr>
          <w:rFonts w:ascii="Arial Narrow" w:hAnsi="Arial Narrow"/>
          <w:b/>
          <w:bCs/>
          <w:sz w:val="36"/>
        </w:rPr>
      </w:pPr>
      <w:r>
        <w:rPr>
          <w:rFonts w:ascii="Arial Narrow" w:hAnsi="Arial Narrow"/>
          <w:b/>
          <w:bCs/>
          <w:sz w:val="36"/>
        </w:rPr>
        <w:t xml:space="preserve">                                          </w:t>
      </w:r>
      <w:proofErr w:type="spellStart"/>
      <w:r>
        <w:rPr>
          <w:rFonts w:ascii="Arial Narrow" w:hAnsi="Arial Narrow"/>
          <w:b/>
          <w:bCs/>
          <w:sz w:val="36"/>
        </w:rPr>
        <w:t>šk</w:t>
      </w:r>
      <w:proofErr w:type="spellEnd"/>
      <w:r>
        <w:rPr>
          <w:rFonts w:ascii="Arial Narrow" w:hAnsi="Arial Narrow"/>
          <w:b/>
          <w:bCs/>
          <w:sz w:val="36"/>
        </w:rPr>
        <w:t>. 2019./20.g.</w:t>
      </w:r>
    </w:p>
    <w:p w:rsidR="00C432AA" w:rsidRDefault="00C432AA" w:rsidP="00C432AA">
      <w:pPr>
        <w:rPr>
          <w:rFonts w:ascii="Arial Narrow" w:hAnsi="Arial Narrow"/>
          <w:b/>
          <w:bCs/>
          <w:sz w:val="36"/>
        </w:rPr>
      </w:pPr>
    </w:p>
    <w:p w:rsidR="00C432AA" w:rsidRPr="00F15804" w:rsidRDefault="00C432AA" w:rsidP="00C432AA">
      <w:pPr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</w:rPr>
        <w:t xml:space="preserve">        </w:t>
      </w:r>
      <w:r w:rsidRPr="00F15804">
        <w:rPr>
          <w:rFonts w:ascii="Arial Narrow" w:hAnsi="Arial Narrow"/>
          <w:b/>
          <w:bCs/>
          <w:sz w:val="22"/>
          <w:szCs w:val="22"/>
        </w:rPr>
        <w:t xml:space="preserve">Sukladno Zakonu o udžbenicima i drugim obrazovnim materijalima za osnovnu i srednju školu (NN,116/18.) sredstva za nabavu obveznih udžbenika osiguravaju se u Državnom proračunu i postaju vlasništvo škole. </w:t>
      </w:r>
    </w:p>
    <w:p w:rsidR="00C432AA" w:rsidRPr="00F15804" w:rsidRDefault="00C432AA" w:rsidP="00C432A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F15804">
        <w:rPr>
          <w:rFonts w:ascii="Arial Narrow" w:hAnsi="Arial Narrow"/>
          <w:b/>
          <w:bCs/>
          <w:sz w:val="22"/>
          <w:szCs w:val="22"/>
        </w:rPr>
        <w:t>Postupanje s obveznim udžbenicima  regulirano je Naputkom o načinu uporabe,vraćanja i obnavljanja udžbenika i drugih obrazovnih materijala financiranih sredstvima iz Državnoga proračuna ( NN,46/19.)</w:t>
      </w:r>
    </w:p>
    <w:p w:rsidR="00C432AA" w:rsidRPr="00F15804" w:rsidRDefault="00C432AA" w:rsidP="00C432AA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C432AA" w:rsidRPr="00EB36EF" w:rsidRDefault="00C432AA" w:rsidP="00C432A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F15804">
        <w:rPr>
          <w:rFonts w:ascii="Arial Narrow" w:hAnsi="Arial Narrow"/>
          <w:b/>
          <w:bCs/>
          <w:sz w:val="22"/>
          <w:szCs w:val="22"/>
        </w:rPr>
        <w:t xml:space="preserve">Slijedi popis obveznih udžbenika odabranih 2014.g. sukladno Katalogu za </w:t>
      </w:r>
      <w:proofErr w:type="spellStart"/>
      <w:r w:rsidRPr="00F15804">
        <w:rPr>
          <w:rFonts w:ascii="Arial Narrow" w:hAnsi="Arial Narrow"/>
          <w:b/>
          <w:bCs/>
          <w:sz w:val="22"/>
          <w:szCs w:val="22"/>
        </w:rPr>
        <w:t>šk</w:t>
      </w:r>
      <w:proofErr w:type="spellEnd"/>
      <w:r w:rsidRPr="00F15804">
        <w:rPr>
          <w:rFonts w:ascii="Arial Narrow" w:hAnsi="Arial Narrow"/>
          <w:b/>
          <w:bCs/>
          <w:sz w:val="22"/>
          <w:szCs w:val="22"/>
        </w:rPr>
        <w:t>. 2014./15.g.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9"/>
        <w:gridCol w:w="2031"/>
        <w:gridCol w:w="1419"/>
        <w:gridCol w:w="2419"/>
        <w:gridCol w:w="1080"/>
        <w:gridCol w:w="720"/>
      </w:tblGrid>
      <w:tr w:rsidR="003836AD" w:rsidRPr="0080261E" w:rsidTr="003836AD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Nastavni predmet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Naziv udžbenika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Vrsta izdanja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Autor(i)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Nakladnik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Cijena</w:t>
            </w:r>
          </w:p>
        </w:tc>
      </w:tr>
      <w:tr w:rsidR="003836AD" w:rsidRPr="0080261E" w:rsidTr="003836AD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HRVATSKI JEZIK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NARANČASTA ČITANKA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Udžbenik</w:t>
            </w:r>
          </w:p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 xml:space="preserve">J. Levak,I. Močibob, </w:t>
            </w:r>
          </w:p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 xml:space="preserve">J.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</w:rPr>
              <w:t>Sandalić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</w:rPr>
              <w:t xml:space="preserve">, I.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</w:rPr>
              <w:t>Skopljak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</w:rPr>
              <w:t xml:space="preserve"> Barić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pStyle w:val="Naslov5"/>
              <w:rPr>
                <w:color w:val="auto"/>
                <w:sz w:val="20"/>
              </w:rPr>
            </w:pPr>
            <w:r w:rsidRPr="0080261E">
              <w:rPr>
                <w:color w:val="auto"/>
                <w:sz w:val="20"/>
              </w:rPr>
              <w:t>PROFIL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75,00</w:t>
            </w:r>
          </w:p>
        </w:tc>
      </w:tr>
      <w:tr w:rsidR="003836AD" w:rsidRPr="0080261E" w:rsidTr="003836AD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RIJEČI HRVATSKE 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Udžbenik</w:t>
            </w:r>
          </w:p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 xml:space="preserve">E. Družijanić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</w:rPr>
              <w:t>Hajdarević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</w:rPr>
              <w:t xml:space="preserve">, G.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</w:rPr>
              <w:t>Lovenčić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</w:rPr>
              <w:t>-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</w:rPr>
              <w:t>Rojc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</w:rPr>
              <w:t xml:space="preserve">, Z.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</w:rPr>
              <w:t>Lugarić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</w:rPr>
              <w:t xml:space="preserve">,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</w:rPr>
              <w:t>Z.Romić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</w:rPr>
              <w:t>,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</w:rPr>
              <w:t>L.Sykora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</w:rPr>
              <w:t>Nagy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pStyle w:val="Naslov5"/>
              <w:rPr>
                <w:color w:val="auto"/>
                <w:sz w:val="20"/>
              </w:rPr>
            </w:pPr>
            <w:r w:rsidRPr="0080261E">
              <w:rPr>
                <w:color w:val="auto"/>
                <w:sz w:val="20"/>
              </w:rPr>
              <w:t>PROFIL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64,00</w:t>
            </w:r>
          </w:p>
        </w:tc>
      </w:tr>
      <w:tr w:rsidR="003836AD" w:rsidRPr="0080261E" w:rsidTr="003836AD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MATEMATIKA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MATEMATIKU NE DAM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Udžbenik s radnom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</w:rPr>
              <w:t>biljež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</w:rPr>
              <w:t>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Romana Nakić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pStyle w:val="Naslov5"/>
              <w:rPr>
                <w:color w:val="auto"/>
                <w:sz w:val="20"/>
              </w:rPr>
            </w:pPr>
            <w:r w:rsidRPr="0080261E">
              <w:rPr>
                <w:color w:val="auto"/>
                <w:sz w:val="20"/>
              </w:rPr>
              <w:t>ALKA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80,00</w:t>
            </w:r>
          </w:p>
        </w:tc>
      </w:tr>
      <w:tr w:rsidR="003836AD" w:rsidRPr="0080261E" w:rsidTr="003836AD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ENGLESKI JEZIK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WAY TO GO 5 PLUS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 xml:space="preserve">Udžbenik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Biserka Džeba,Maja Mardešić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pStyle w:val="Naslov5"/>
              <w:rPr>
                <w:color w:val="auto"/>
                <w:sz w:val="20"/>
              </w:rPr>
            </w:pPr>
            <w:r w:rsidRPr="0080261E">
              <w:rPr>
                <w:color w:val="auto"/>
                <w:sz w:val="20"/>
              </w:rPr>
              <w:t>ŠK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60,00</w:t>
            </w:r>
          </w:p>
        </w:tc>
      </w:tr>
      <w:tr w:rsidR="003836AD" w:rsidRPr="0080261E" w:rsidTr="003836AD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</w:rPr>
              <w:t>GLAZB.KULTURA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GLAZBENA OSMICA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 xml:space="preserve">Udžbenik s 3 CD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 xml:space="preserve">Ljiljana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</w:rPr>
              <w:t>Ščerdov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</w:rPr>
              <w:t>, Saša Marić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pStyle w:val="Naslov5"/>
              <w:rPr>
                <w:color w:val="auto"/>
                <w:sz w:val="20"/>
              </w:rPr>
            </w:pPr>
            <w:r w:rsidRPr="0080261E">
              <w:rPr>
                <w:color w:val="auto"/>
                <w:sz w:val="20"/>
              </w:rPr>
              <w:t>PROFIL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72,00</w:t>
            </w:r>
          </w:p>
        </w:tc>
      </w:tr>
      <w:tr w:rsidR="003836AD" w:rsidRPr="0080261E" w:rsidTr="003836AD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BIOLOGIJA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BIOLOGIJA 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 xml:space="preserve">Udžbenik s radnom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</w:rPr>
              <w:t>biljež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</w:rPr>
              <w:t>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Roberto Škara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pStyle w:val="Naslov5"/>
              <w:rPr>
                <w:color w:val="auto"/>
                <w:sz w:val="20"/>
              </w:rPr>
            </w:pPr>
            <w:r w:rsidRPr="0080261E">
              <w:rPr>
                <w:color w:val="auto"/>
                <w:sz w:val="20"/>
              </w:rPr>
              <w:t>ALKA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125,00</w:t>
            </w:r>
          </w:p>
        </w:tc>
      </w:tr>
      <w:tr w:rsidR="003836AD" w:rsidRPr="0080261E" w:rsidTr="003836AD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POVIJEST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PUT U PROŠLOST 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 xml:space="preserve">Udžbenik s radnom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</w:rPr>
              <w:t>biljež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</w:rPr>
              <w:t>.</w:t>
            </w:r>
          </w:p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Nera Malbaša –Kovačić, Daniela Jugo-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</w:rPr>
              <w:t>Superina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pStyle w:val="Naslov5"/>
              <w:rPr>
                <w:color w:val="auto"/>
                <w:sz w:val="20"/>
              </w:rPr>
            </w:pPr>
            <w:r w:rsidRPr="0080261E">
              <w:rPr>
                <w:color w:val="auto"/>
                <w:sz w:val="20"/>
              </w:rPr>
              <w:t>ALKA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125,00</w:t>
            </w:r>
          </w:p>
        </w:tc>
      </w:tr>
      <w:tr w:rsidR="003836AD" w:rsidRPr="0080261E" w:rsidTr="003836AD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GEOGRAFIJA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GEOGRAFIJA 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 xml:space="preserve">Udžbenik s radnom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</w:rPr>
              <w:t>biljež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</w:rPr>
              <w:t>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 xml:space="preserve">Silvija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</w:rPr>
              <w:t>Krpes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pStyle w:val="Naslov5"/>
              <w:rPr>
                <w:color w:val="auto"/>
                <w:sz w:val="20"/>
              </w:rPr>
            </w:pPr>
            <w:r w:rsidRPr="0080261E">
              <w:rPr>
                <w:color w:val="auto"/>
                <w:sz w:val="20"/>
              </w:rPr>
              <w:t>ALKA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125,00</w:t>
            </w:r>
          </w:p>
        </w:tc>
      </w:tr>
      <w:tr w:rsidR="003836AD" w:rsidRPr="0080261E" w:rsidTr="003836AD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FIZIKA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 xml:space="preserve"> FIZIKA 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 xml:space="preserve">Udžbenik s radnom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</w:rPr>
              <w:t>biljež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</w:rPr>
              <w:t>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 xml:space="preserve">Nevenka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</w:rPr>
              <w:t>Jakuš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</w:rPr>
              <w:t>, Ivana Matić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pStyle w:val="Naslov5"/>
              <w:rPr>
                <w:color w:val="auto"/>
                <w:sz w:val="20"/>
              </w:rPr>
            </w:pPr>
            <w:r w:rsidRPr="0080261E">
              <w:rPr>
                <w:color w:val="auto"/>
                <w:sz w:val="20"/>
              </w:rPr>
              <w:t>ALKA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125,00</w:t>
            </w:r>
          </w:p>
        </w:tc>
      </w:tr>
      <w:tr w:rsidR="003836AD" w:rsidRPr="0080261E" w:rsidTr="003836AD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KEMIJA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KEMIJA 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 xml:space="preserve">Udžbenik s radnom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</w:rPr>
              <w:t>biljež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</w:rPr>
              <w:t>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 xml:space="preserve">Nikolina Bekić,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</w:rPr>
              <w:t>Andrea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</w:rPr>
              <w:t xml:space="preserve"> Pehar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pStyle w:val="Naslov5"/>
              <w:rPr>
                <w:color w:val="auto"/>
                <w:sz w:val="20"/>
              </w:rPr>
            </w:pPr>
            <w:r w:rsidRPr="0080261E">
              <w:rPr>
                <w:color w:val="auto"/>
                <w:sz w:val="20"/>
              </w:rPr>
              <w:t>ALKA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125,00</w:t>
            </w:r>
          </w:p>
        </w:tc>
      </w:tr>
      <w:tr w:rsidR="003836AD" w:rsidRPr="0080261E" w:rsidTr="003836AD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TEH. KULTURA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</w:rPr>
              <w:t>TEH.KULTURA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</w:rPr>
              <w:t xml:space="preserve"> 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 xml:space="preserve">Udžbenik </w:t>
            </w:r>
          </w:p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 xml:space="preserve">F. Bilić,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</w:rPr>
              <w:t>S.Prodanović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</w:rPr>
              <w:t>Trlin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</w:rPr>
              <w:t xml:space="preserve">,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</w:rPr>
              <w:t>M.Nadeždi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</w:rPr>
              <w:t xml:space="preserve">, D. Čović, I. Šimić,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</w:rPr>
              <w:t>K.Kenfelj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</w:rPr>
              <w:t>,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</w:rPr>
              <w:t>D.Vlajinić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</w:rPr>
              <w:t xml:space="preserve">,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</w:rPr>
              <w:t>D.Suman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pStyle w:val="Naslov5"/>
              <w:rPr>
                <w:color w:val="auto"/>
                <w:sz w:val="20"/>
              </w:rPr>
            </w:pPr>
            <w:r w:rsidRPr="0080261E">
              <w:rPr>
                <w:color w:val="auto"/>
                <w:sz w:val="20"/>
              </w:rPr>
              <w:t>PROFIL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35,00</w:t>
            </w:r>
          </w:p>
        </w:tc>
      </w:tr>
      <w:tr w:rsidR="003836AD" w:rsidRPr="0080261E" w:rsidTr="003836AD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LIKOVNA KULTURA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POGLED,POTEZ 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Udžbenik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</w:rPr>
              <w:t>A.Šobot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</w:rPr>
              <w:t xml:space="preserve">,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</w:rPr>
              <w:t>M.Kosec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</w:rPr>
              <w:t xml:space="preserve">, J.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</w:rPr>
              <w:t>Linarić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</w:rPr>
              <w:t xml:space="preserve">, E.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</w:rPr>
              <w:t>Mijtović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</w:rPr>
              <w:t>, Z. Bilušić, D. Nazor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pStyle w:val="Naslov5"/>
              <w:rPr>
                <w:color w:val="auto"/>
                <w:sz w:val="20"/>
              </w:rPr>
            </w:pPr>
            <w:r w:rsidRPr="0080261E">
              <w:rPr>
                <w:color w:val="auto"/>
                <w:sz w:val="20"/>
              </w:rPr>
              <w:t>PROFIL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80261E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</w:rPr>
              <w:t>34,00</w:t>
            </w:r>
          </w:p>
        </w:tc>
      </w:tr>
      <w:tr w:rsidR="003836AD" w:rsidRPr="0080261E" w:rsidTr="003836AD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E66D99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E66D99">
              <w:rPr>
                <w:rFonts w:ascii="Arial Narrow" w:hAnsi="Arial Narrow"/>
                <w:b/>
                <w:bCs/>
                <w:sz w:val="20"/>
              </w:rPr>
              <w:t>RKT VJERONAUK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E66D99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E66D99">
              <w:rPr>
                <w:rFonts w:ascii="Arial Narrow" w:hAnsi="Arial Narrow"/>
                <w:b/>
                <w:bCs/>
                <w:sz w:val="20"/>
              </w:rPr>
              <w:t>S KRISTOM U ŽIVOT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E66D99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E66D99">
              <w:rPr>
                <w:rFonts w:ascii="Arial Narrow" w:hAnsi="Arial Narrow"/>
                <w:b/>
                <w:bCs/>
                <w:sz w:val="20"/>
              </w:rPr>
              <w:t>Udžbenik</w:t>
            </w:r>
          </w:p>
          <w:p w:rsidR="003836AD" w:rsidRPr="00E66D99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E66D99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E66D99">
              <w:rPr>
                <w:rFonts w:ascii="Arial Narrow" w:hAnsi="Arial Narrow"/>
                <w:b/>
                <w:bCs/>
                <w:sz w:val="20"/>
              </w:rPr>
              <w:t xml:space="preserve">Josip </w:t>
            </w:r>
            <w:proofErr w:type="spellStart"/>
            <w:r w:rsidRPr="00E66D99">
              <w:rPr>
                <w:rFonts w:ascii="Arial Narrow" w:hAnsi="Arial Narrow"/>
                <w:b/>
                <w:bCs/>
                <w:sz w:val="20"/>
              </w:rPr>
              <w:t>Periš</w:t>
            </w:r>
            <w:proofErr w:type="spellEnd"/>
            <w:r w:rsidRPr="00E66D99">
              <w:rPr>
                <w:rFonts w:ascii="Arial Narrow" w:hAnsi="Arial Narrow"/>
                <w:b/>
                <w:bCs/>
                <w:sz w:val="20"/>
              </w:rPr>
              <w:t xml:space="preserve"> i autorski tim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E66D99" w:rsidRDefault="003836AD" w:rsidP="006920CA">
            <w:pPr>
              <w:pStyle w:val="Naslov5"/>
              <w:rPr>
                <w:color w:val="auto"/>
                <w:sz w:val="20"/>
              </w:rPr>
            </w:pPr>
            <w:r w:rsidRPr="00E66D99">
              <w:rPr>
                <w:color w:val="auto"/>
                <w:sz w:val="20"/>
              </w:rP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E66D99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 w:rsidRPr="00E66D99">
              <w:rPr>
                <w:rFonts w:ascii="Arial Narrow" w:hAnsi="Arial Narrow"/>
                <w:b/>
                <w:bCs/>
                <w:sz w:val="20"/>
              </w:rPr>
              <w:t>45,00</w:t>
            </w:r>
          </w:p>
        </w:tc>
      </w:tr>
      <w:tr w:rsidR="003836AD" w:rsidRPr="0080261E" w:rsidTr="003836AD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E66D99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INFORMATIKA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E66D99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LIKE IT 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E66D99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Udžbenik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E66D99" w:rsidRDefault="003836AD" w:rsidP="003C0E2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B.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  <w:szCs w:val="16"/>
              </w:rPr>
              <w:t>Rihter</w:t>
            </w:r>
            <w:proofErr w:type="spellEnd"/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1534CF">
              <w:rPr>
                <w:rFonts w:ascii="Arial Narrow" w:hAnsi="Arial Narrow"/>
                <w:b/>
                <w:bCs/>
                <w:sz w:val="16"/>
                <w:szCs w:val="16"/>
              </w:rPr>
              <w:t>D.Rade</w:t>
            </w:r>
            <w:proofErr w:type="spellEnd"/>
            <w:r w:rsidRPr="001534CF">
              <w:rPr>
                <w:rFonts w:ascii="Arial Narrow" w:hAnsi="Arial Narrow"/>
                <w:b/>
                <w:bCs/>
                <w:sz w:val="16"/>
                <w:szCs w:val="16"/>
              </w:rPr>
              <w:t>,</w:t>
            </w:r>
            <w:proofErr w:type="spellStart"/>
            <w:r w:rsidRPr="001534CF">
              <w:rPr>
                <w:rFonts w:ascii="Arial Narrow" w:hAnsi="Arial Narrow"/>
                <w:b/>
                <w:bCs/>
                <w:sz w:val="16"/>
                <w:szCs w:val="16"/>
              </w:rPr>
              <w:t>K.Toić</w:t>
            </w:r>
            <w:proofErr w:type="spellEnd"/>
            <w:r w:rsidRPr="001534C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534CF">
              <w:rPr>
                <w:rFonts w:ascii="Arial Narrow" w:hAnsi="Arial Narrow"/>
                <w:b/>
                <w:bCs/>
                <w:sz w:val="16"/>
                <w:szCs w:val="16"/>
              </w:rPr>
              <w:t>Dlačić</w:t>
            </w:r>
            <w:proofErr w:type="spellEnd"/>
            <w:r w:rsidRPr="001534CF">
              <w:rPr>
                <w:rFonts w:ascii="Arial Narrow" w:hAnsi="Arial Narrow"/>
                <w:b/>
                <w:bCs/>
                <w:sz w:val="16"/>
                <w:szCs w:val="16"/>
              </w:rPr>
              <w:t>,</w:t>
            </w:r>
            <w:proofErr w:type="spellStart"/>
            <w:r w:rsidRPr="001534CF">
              <w:rPr>
                <w:rFonts w:ascii="Arial Narrow" w:hAnsi="Arial Narrow"/>
                <w:b/>
                <w:bCs/>
                <w:sz w:val="16"/>
                <w:szCs w:val="16"/>
              </w:rPr>
              <w:t>V.Pilipović</w:t>
            </w:r>
            <w:proofErr w:type="spellEnd"/>
            <w:r w:rsidRPr="001534C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1534CF">
              <w:rPr>
                <w:rFonts w:ascii="Arial Narrow" w:hAnsi="Arial Narrow"/>
                <w:b/>
                <w:bCs/>
                <w:sz w:val="16"/>
                <w:szCs w:val="16"/>
              </w:rPr>
              <w:t>I.Matasić</w:t>
            </w:r>
            <w:proofErr w:type="spellEnd"/>
            <w:r w:rsidRPr="001534C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1534CF">
              <w:rPr>
                <w:rFonts w:ascii="Arial Narrow" w:hAnsi="Arial Narrow"/>
                <w:b/>
                <w:bCs/>
                <w:sz w:val="16"/>
                <w:szCs w:val="16"/>
              </w:rPr>
              <w:t>S.Topić</w:t>
            </w:r>
            <w:proofErr w:type="spellEnd"/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,D.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  <w:szCs w:val="16"/>
              </w:rPr>
              <w:t>Bujadinović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E66D99" w:rsidRDefault="003836AD" w:rsidP="006920CA">
            <w:pPr>
              <w:pStyle w:val="Naslov5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ALFA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AD" w:rsidRPr="00E66D99" w:rsidRDefault="003836AD" w:rsidP="006920CA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58,00</w:t>
            </w:r>
          </w:p>
        </w:tc>
      </w:tr>
    </w:tbl>
    <w:p w:rsidR="00C432AA" w:rsidRPr="00F15804" w:rsidRDefault="00C432AA" w:rsidP="00C432AA">
      <w:pPr>
        <w:rPr>
          <w:sz w:val="20"/>
          <w:szCs w:val="20"/>
        </w:rPr>
      </w:pPr>
      <w:r w:rsidRPr="00F15804">
        <w:rPr>
          <w:sz w:val="20"/>
          <w:szCs w:val="20"/>
        </w:rPr>
        <w:t xml:space="preserve">Preuzimanje udžbenika obavlja se prvog dana nastave. </w:t>
      </w:r>
    </w:p>
    <w:p w:rsidR="00C432AA" w:rsidRPr="00F15804" w:rsidRDefault="00C432AA" w:rsidP="00C432AA">
      <w:pPr>
        <w:rPr>
          <w:sz w:val="20"/>
          <w:szCs w:val="20"/>
        </w:rPr>
      </w:pPr>
      <w:r w:rsidRPr="00F15804">
        <w:rPr>
          <w:sz w:val="20"/>
          <w:szCs w:val="20"/>
        </w:rPr>
        <w:t>Učenici svojim potpisom potvrđuju preuzimanje udžbenika i izjave koju nose roditeljima na potpis.</w:t>
      </w:r>
    </w:p>
    <w:p w:rsidR="00C432AA" w:rsidRPr="00F15804" w:rsidRDefault="00C432AA" w:rsidP="00C432AA">
      <w:pPr>
        <w:rPr>
          <w:sz w:val="20"/>
          <w:szCs w:val="20"/>
        </w:rPr>
      </w:pPr>
      <w:r w:rsidRPr="00F15804">
        <w:rPr>
          <w:sz w:val="20"/>
          <w:szCs w:val="20"/>
        </w:rPr>
        <w:t xml:space="preserve">Roditelj ili skrbnik učenika potpisuje izjavu da je preuzeo obvezne udžbenike te da će ih na kraju nastavne godine, odnosno i prije isteka nastavne godine u slučaju preseljenja učenika u drugu školu, vratiti u uporabnom stanju ( </w:t>
      </w:r>
      <w:proofErr w:type="spellStart"/>
      <w:r w:rsidRPr="00F15804">
        <w:rPr>
          <w:sz w:val="20"/>
          <w:szCs w:val="20"/>
        </w:rPr>
        <w:t>tj</w:t>
      </w:r>
      <w:proofErr w:type="spellEnd"/>
      <w:r w:rsidRPr="00F15804">
        <w:rPr>
          <w:sz w:val="20"/>
          <w:szCs w:val="20"/>
        </w:rPr>
        <w:t>. ako je cjelovit,konzistentan i čitljiv),kako bi ih mogle koristiti i sljedeće generacije.</w:t>
      </w:r>
    </w:p>
    <w:p w:rsidR="00C432AA" w:rsidRPr="00F15804" w:rsidRDefault="00C432AA" w:rsidP="00C432AA">
      <w:pPr>
        <w:rPr>
          <w:sz w:val="20"/>
          <w:szCs w:val="20"/>
        </w:rPr>
      </w:pPr>
      <w:r w:rsidRPr="00F15804">
        <w:rPr>
          <w:sz w:val="20"/>
          <w:szCs w:val="20"/>
        </w:rPr>
        <w:t>Učenici su obvezni omotati udžbenike i voditi računa o njihovu prijenosu i čuvanju u školi i kod kuće. Zabranjeno je pisati, crtati ili na bilo koji način označavati tekst u udžbenicima koji nisu radnog karaktera.</w:t>
      </w:r>
    </w:p>
    <w:p w:rsidR="006B0BC1" w:rsidRPr="00BD02C7" w:rsidRDefault="00C432AA">
      <w:pPr>
        <w:rPr>
          <w:sz w:val="20"/>
          <w:szCs w:val="20"/>
        </w:rPr>
      </w:pPr>
      <w:r w:rsidRPr="00F15804">
        <w:rPr>
          <w:sz w:val="20"/>
          <w:szCs w:val="20"/>
        </w:rPr>
        <w:t>Gubitak ili nepažljivo postupanje uzrokuje nadoknadu štete u iznosu od 50% kataloške cijene udžbenika. Učenik koji ne vrati udžbenike koje je zadužio prethodne godine, odnosno ne nadoknadi štetu, neće moći zadužiti udžbenike za novu školsku godinu.</w:t>
      </w:r>
    </w:p>
    <w:sectPr w:rsidR="006B0BC1" w:rsidRPr="00BD02C7" w:rsidSect="0008269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32AA"/>
    <w:rsid w:val="003836AD"/>
    <w:rsid w:val="003C0E24"/>
    <w:rsid w:val="004C0FF6"/>
    <w:rsid w:val="006B0BC1"/>
    <w:rsid w:val="00BD02C7"/>
    <w:rsid w:val="00C432AA"/>
    <w:rsid w:val="00C928C5"/>
    <w:rsid w:val="00CF4595"/>
    <w:rsid w:val="00D8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C432AA"/>
    <w:pPr>
      <w:keepNext/>
      <w:outlineLvl w:val="2"/>
    </w:pPr>
    <w:rPr>
      <w:rFonts w:ascii="Arial Narrow" w:hAnsi="Arial Narrow"/>
      <w:b/>
      <w:bCs/>
      <w:color w:val="000000"/>
    </w:rPr>
  </w:style>
  <w:style w:type="paragraph" w:styleId="Naslov5">
    <w:name w:val="heading 5"/>
    <w:basedOn w:val="Normal"/>
    <w:next w:val="Normal"/>
    <w:link w:val="Naslov5Char"/>
    <w:unhideWhenUsed/>
    <w:qFormat/>
    <w:rsid w:val="00C432AA"/>
    <w:pPr>
      <w:keepNext/>
      <w:jc w:val="center"/>
      <w:outlineLvl w:val="4"/>
    </w:pPr>
    <w:rPr>
      <w:rFonts w:ascii="Arial Narrow" w:hAnsi="Arial Narrow"/>
      <w:b/>
      <w:bCs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C432AA"/>
    <w:rPr>
      <w:rFonts w:ascii="Arial Narrow" w:eastAsia="Times New Roman" w:hAnsi="Arial Narrow" w:cs="Times New Roman"/>
      <w:b/>
      <w:bCs/>
      <w:color w:val="000000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rsid w:val="00C432AA"/>
    <w:rPr>
      <w:rFonts w:ascii="Arial Narrow" w:eastAsia="Times New Roman" w:hAnsi="Arial Narrow" w:cs="Times New Roman"/>
      <w:b/>
      <w:bCs/>
      <w:color w:val="000000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453</Words>
  <Characters>2587</Characters>
  <Application>Microsoft Office Word</Application>
  <DocSecurity>0</DocSecurity>
  <Lines>21</Lines>
  <Paragraphs>6</Paragraphs>
  <ScaleCrop>false</ScaleCrop>
  <Company>OŠ Fran Franković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7</cp:revision>
  <dcterms:created xsi:type="dcterms:W3CDTF">2019-07-09T09:49:00Z</dcterms:created>
  <dcterms:modified xsi:type="dcterms:W3CDTF">2019-07-11T10:40:00Z</dcterms:modified>
</cp:coreProperties>
</file>